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201C7C4B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>110</w:t>
      </w:r>
      <w:r w:rsidR="000421E9">
        <w:rPr>
          <w:rFonts w:ascii="Arial" w:hAnsi="Arial" w:cs="Arial"/>
          <w:b/>
          <w:bCs/>
          <w:snapToGrid w:val="0"/>
          <w:sz w:val="24"/>
          <w:lang w:val="en-GB"/>
        </w:rPr>
        <w:t>bis-e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 w:rsidR="00A91906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F62BF8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0421E9">
        <w:rPr>
          <w:rFonts w:ascii="Arial" w:hAnsi="Arial" w:cs="Arial"/>
          <w:b/>
          <w:bCs/>
          <w:snapToGrid w:val="0"/>
          <w:sz w:val="24"/>
          <w:lang w:val="en-GB"/>
        </w:rPr>
        <w:t>8903</w:t>
      </w:r>
    </w:p>
    <w:p w14:paraId="56310CB5" w14:textId="2B2EF557" w:rsidR="009964F7" w:rsidRPr="00D13EF3" w:rsidRDefault="000421E9" w:rsidP="009964F7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sz w:val="24"/>
        </w:rPr>
        <w:t>e-Meeting</w:t>
      </w:r>
      <w:r w:rsidR="00F62BF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October 10</w:t>
      </w:r>
      <w:r>
        <w:rPr>
          <w:rFonts w:ascii="Arial" w:hAnsi="Arial" w:cs="Arial"/>
          <w:b/>
          <w:sz w:val="24"/>
          <w:vertAlign w:val="superscript"/>
        </w:rPr>
        <w:t>th</w:t>
      </w:r>
      <w:r w:rsidR="00F62BF8">
        <w:rPr>
          <w:rFonts w:ascii="Arial" w:hAnsi="Arial" w:cs="Arial"/>
          <w:b/>
          <w:sz w:val="24"/>
          <w:vertAlign w:val="superscript"/>
        </w:rPr>
        <w:t xml:space="preserve"> </w:t>
      </w:r>
      <w:r w:rsidR="00F62BF8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19</w:t>
      </w:r>
      <w:r w:rsidR="00F62BF8">
        <w:rPr>
          <w:rFonts w:ascii="Arial" w:hAnsi="Arial" w:cs="Arial"/>
          <w:b/>
          <w:sz w:val="24"/>
          <w:vertAlign w:val="superscript"/>
        </w:rPr>
        <w:t>th</w:t>
      </w:r>
      <w:r w:rsidR="00F62BF8">
        <w:rPr>
          <w:rFonts w:ascii="Arial" w:hAnsi="Arial" w:cs="Arial"/>
          <w:b/>
          <w:sz w:val="24"/>
        </w:rPr>
        <w:t>, 2022</w:t>
      </w:r>
    </w:p>
    <w:p w14:paraId="4EB9F59D" w14:textId="6C769A42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2957BC">
        <w:rPr>
          <w:sz w:val="24"/>
          <w:szCs w:val="24"/>
        </w:rPr>
        <w:t>4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748D7EF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2957BC">
        <w:rPr>
          <w:sz w:val="24"/>
          <w:szCs w:val="24"/>
        </w:rPr>
        <w:t>Evaluation on AI/ML for positioning accuracy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F9B0041" w14:textId="52C31F05" w:rsidR="00CA2F64" w:rsidRDefault="00CA2F64" w:rsidP="00B74875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rFonts w:eastAsiaTheme="minorEastAsia"/>
        </w:rPr>
      </w:pPr>
      <w:r w:rsidRPr="00B74875">
        <w:rPr>
          <w:b w:val="0"/>
          <w:noProof/>
          <w:sz w:val="22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465162C9" wp14:editId="6C127018">
                <wp:simplePos x="0" y="0"/>
                <wp:positionH relativeFrom="column">
                  <wp:posOffset>72596</wp:posOffset>
                </wp:positionH>
                <wp:positionV relativeFrom="paragraph">
                  <wp:posOffset>544323</wp:posOffset>
                </wp:positionV>
                <wp:extent cx="5587365" cy="1404620"/>
                <wp:effectExtent l="0" t="0" r="13335" b="26670"/>
                <wp:wrapTight wrapText="bothSides">
                  <wp:wrapPolygon edited="0">
                    <wp:start x="0" y="0"/>
                    <wp:lineTo x="0" y="21767"/>
                    <wp:lineTo x="21578" y="21767"/>
                    <wp:lineTo x="21578" y="0"/>
                    <wp:lineTo x="0" y="0"/>
                  </wp:wrapPolygon>
                </wp:wrapTight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E0979" w14:textId="77777777" w:rsidR="009D4351" w:rsidRDefault="009D4351" w:rsidP="009D4351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6ADE1B54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65CB6471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46D937DD" w14:textId="77777777" w:rsidR="009D4351" w:rsidRPr="009C38B0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640F9F2" w14:textId="77777777" w:rsidR="009D4351" w:rsidRPr="00D714C9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55C17887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7A39B50C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6A99E1EB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FFEE5BD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FE0DCE2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CCCDDE6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65162C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.7pt;margin-top:42.85pt;width:439.95pt;height:110.6pt;z-index:-251649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">
                <v:textbox style="mso-fit-shape-to-text:t">
                  <w:txbxContent>
                    <w:p w14:paraId="159E0979" w14:textId="77777777" w:rsidR="009D4351" w:rsidRDefault="009D4351" w:rsidP="009D4351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6ADE1B54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65CB6471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46D937DD" w14:textId="77777777" w:rsidR="009D4351" w:rsidRPr="009C38B0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640F9F2" w14:textId="77777777" w:rsidR="009D4351" w:rsidRPr="00D714C9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55C17887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7A39B50C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6A99E1EB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FFEE5BD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FE0DCE2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CCCDDE6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2957BC" w:rsidRPr="00B74875">
        <w:rPr>
          <w:b w:val="0"/>
          <w:sz w:val="22"/>
          <w:lang w:val="en-US"/>
        </w:rPr>
        <w:t>New SI on artificial intelligence (AI)/machine learning (ML) for NR air interface was approved and three use cases were captured in the SID as follows [1].</w:t>
      </w:r>
    </w:p>
    <w:p w14:paraId="1C1AF111" w14:textId="2A8275C1" w:rsidR="00792929" w:rsidRPr="009D4351" w:rsidRDefault="002957BC" w:rsidP="00ED230D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In this </w:t>
      </w:r>
      <w:r w:rsidR="00792929">
        <w:rPr>
          <w:rFonts w:eastAsiaTheme="minorEastAsia"/>
        </w:rPr>
        <w:t>contribution</w:t>
      </w:r>
      <w:r>
        <w:rPr>
          <w:rFonts w:eastAsiaTheme="minorEastAsia"/>
        </w:rPr>
        <w:t>, we</w:t>
      </w:r>
      <w:r w:rsidR="00792929">
        <w:rPr>
          <w:rFonts w:eastAsiaTheme="minorEastAsia"/>
        </w:rPr>
        <w:t xml:space="preserve"> discuss</w:t>
      </w:r>
      <w:r w:rsidR="007E76B7">
        <w:rPr>
          <w:rFonts w:eastAsiaTheme="minorEastAsia"/>
        </w:rPr>
        <w:t xml:space="preserve"> and provide our view</w:t>
      </w:r>
      <w:r>
        <w:rPr>
          <w:rFonts w:eastAsiaTheme="minorEastAsia"/>
        </w:rPr>
        <w:t>s</w:t>
      </w:r>
      <w:r w:rsidR="007E76B7">
        <w:rPr>
          <w:rFonts w:eastAsiaTheme="minorEastAsia"/>
        </w:rPr>
        <w:t xml:space="preserve"> on </w:t>
      </w:r>
      <w:r>
        <w:rPr>
          <w:rFonts w:eastAsiaTheme="minorEastAsia"/>
        </w:rPr>
        <w:t xml:space="preserve">evaluation methodology and </w:t>
      </w:r>
      <w:r w:rsidR="00A12577">
        <w:rPr>
          <w:rFonts w:eastAsiaTheme="minorEastAsia"/>
        </w:rPr>
        <w:t>metrics</w:t>
      </w:r>
      <w:r>
        <w:rPr>
          <w:rFonts w:eastAsiaTheme="minorEastAsia"/>
        </w:rPr>
        <w:t xml:space="preserve"> for AI/ML positioning accuracy enhancement.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4CD1359C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 xml:space="preserve">on evaluation methodology and </w:t>
      </w:r>
      <w:r w:rsidR="009B1485">
        <w:t>KPI/</w:t>
      </w:r>
      <w:r w:rsidR="00CA2B29">
        <w:t>metrics</w:t>
      </w:r>
    </w:p>
    <w:p w14:paraId="30D5B7A6" w14:textId="7253602F" w:rsidR="00DA5BB5" w:rsidRPr="00463E51" w:rsidRDefault="000C46BD" w:rsidP="00DA5BB5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AI/ML model fine-tuning</w:t>
      </w:r>
    </w:p>
    <w:p w14:paraId="21C8FC37" w14:textId="6312D715" w:rsidR="00B80A01" w:rsidRDefault="002C0CC0" w:rsidP="00B80A01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RAN1#1</w:t>
      </w:r>
      <w:r w:rsidR="00E65878">
        <w:rPr>
          <w:b w:val="0"/>
          <w:sz w:val="22"/>
          <w:lang w:val="en-US"/>
        </w:rPr>
        <w:t>10</w:t>
      </w:r>
      <w:r>
        <w:rPr>
          <w:rFonts w:hint="eastAsia"/>
          <w:b w:val="0"/>
          <w:sz w:val="22"/>
          <w:lang w:val="en-US"/>
        </w:rPr>
        <w:t xml:space="preserve"> meeting, </w:t>
      </w:r>
      <w:r w:rsidR="00BF77B7">
        <w:rPr>
          <w:b w:val="0"/>
          <w:sz w:val="22"/>
          <w:lang w:val="en-US"/>
        </w:rPr>
        <w:t xml:space="preserve">the </w:t>
      </w:r>
      <w:r w:rsidR="00E65878">
        <w:rPr>
          <w:b w:val="0"/>
          <w:sz w:val="22"/>
          <w:lang w:val="en-US"/>
        </w:rPr>
        <w:t xml:space="preserve">evaluation to investigate potential performance benefits of model fine-tuning </w:t>
      </w:r>
      <w:r w:rsidR="00BF77B7">
        <w:rPr>
          <w:b w:val="0"/>
          <w:sz w:val="22"/>
          <w:lang w:val="en-US"/>
        </w:rPr>
        <w:t xml:space="preserve">is encouraged </w:t>
      </w:r>
      <w:r w:rsidR="00E65878">
        <w:rPr>
          <w:b w:val="0"/>
          <w:sz w:val="22"/>
          <w:lang w:val="en-US"/>
        </w:rPr>
        <w:t>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80A01" w14:paraId="00726B3D" w14:textId="77777777" w:rsidTr="00B80A01">
        <w:tc>
          <w:tcPr>
            <w:tcW w:w="9016" w:type="dxa"/>
          </w:tcPr>
          <w:p w14:paraId="29D5C70C" w14:textId="77777777" w:rsidR="00E65878" w:rsidRPr="002B2DC5" w:rsidRDefault="00E65878" w:rsidP="00E65878">
            <w:pPr>
              <w:autoSpaceDE/>
              <w:rPr>
                <w:rFonts w:ascii="Times" w:eastAsia="바탕" w:hAnsi="Times"/>
                <w:bCs/>
                <w:szCs w:val="18"/>
              </w:rPr>
            </w:pPr>
            <w:r w:rsidRPr="002B2DC5">
              <w:rPr>
                <w:rFonts w:ascii="Times" w:eastAsia="바탕" w:hAnsi="Times"/>
                <w:bCs/>
                <w:szCs w:val="18"/>
                <w:highlight w:val="green"/>
              </w:rPr>
              <w:t>Agreement</w:t>
            </w:r>
          </w:p>
          <w:p w14:paraId="0941D841" w14:textId="77777777" w:rsidR="00E65878" w:rsidRPr="002B2DC5" w:rsidRDefault="00E65878" w:rsidP="00E65878">
            <w:pPr>
              <w:autoSpaceDE/>
              <w:rPr>
                <w:rFonts w:ascii="Times" w:eastAsia="바탕" w:hAnsi="Times"/>
                <w:szCs w:val="18"/>
              </w:rPr>
            </w:pPr>
            <w:r w:rsidRPr="002B2DC5">
              <w:rPr>
                <w:rFonts w:ascii="Times" w:eastAsia="바탕" w:hAnsi="Times"/>
                <w:szCs w:val="18"/>
              </w:rPr>
              <w:t xml:space="preserve">For AI/ML-based positioning, for evaluation of the potential performance benefits of model finetuning, report at least the following: </w:t>
            </w:r>
          </w:p>
          <w:p w14:paraId="3E11D9C4" w14:textId="77777777" w:rsidR="00E65878" w:rsidRPr="002B2DC5" w:rsidRDefault="00E65878" w:rsidP="00E65878">
            <w:pPr>
              <w:widowControl/>
              <w:numPr>
                <w:ilvl w:val="0"/>
                <w:numId w:val="12"/>
              </w:numPr>
              <w:autoSpaceDE/>
              <w:rPr>
                <w:rFonts w:ascii="Times" w:eastAsia="바탕" w:hAnsi="Times" w:cs="Times"/>
                <w:szCs w:val="18"/>
              </w:rPr>
            </w:pPr>
            <w:r w:rsidRPr="002B2DC5">
              <w:rPr>
                <w:rFonts w:ascii="Times" w:eastAsia="바탕" w:hAnsi="Times" w:cs="Times"/>
                <w:szCs w:val="18"/>
              </w:rPr>
              <w:t>training dataset setting (e.g., training dataset size necessary for performing model finetuning)</w:t>
            </w:r>
          </w:p>
          <w:p w14:paraId="4DDC1379" w14:textId="77777777" w:rsidR="00E65878" w:rsidRPr="002B2DC5" w:rsidRDefault="00E65878" w:rsidP="00E65878">
            <w:pPr>
              <w:widowControl/>
              <w:numPr>
                <w:ilvl w:val="0"/>
                <w:numId w:val="12"/>
              </w:numPr>
              <w:autoSpaceDE/>
              <w:rPr>
                <w:rFonts w:ascii="Times" w:eastAsia="바탕" w:hAnsi="Times" w:cs="Times"/>
                <w:szCs w:val="18"/>
              </w:rPr>
            </w:pPr>
            <w:r w:rsidRPr="002B2DC5">
              <w:rPr>
                <w:rFonts w:ascii="Times" w:eastAsia="바탕" w:hAnsi="Times" w:cs="Times"/>
                <w:szCs w:val="18"/>
              </w:rPr>
              <w:t>horizontal positioning accuracy (in meters) before and after model finetuning.</w:t>
            </w:r>
          </w:p>
          <w:p w14:paraId="444AB0EE" w14:textId="03E1F8BE" w:rsidR="00B80A01" w:rsidRPr="005520F6" w:rsidRDefault="00B80A01" w:rsidP="00E45D3B">
            <w:pPr>
              <w:widowControl/>
              <w:shd w:val="clear" w:color="auto" w:fill="FFFFFF"/>
              <w:wordWrap/>
              <w:overflowPunct w:val="0"/>
              <w:autoSpaceDE/>
              <w:spacing w:line="233" w:lineRule="atLeast"/>
              <w:rPr>
                <w:rFonts w:eastAsia="맑은 고딕"/>
                <w:color w:val="000000"/>
                <w:sz w:val="20"/>
                <w:lang w:eastAsia="zh-CN"/>
              </w:rPr>
            </w:pPr>
          </w:p>
        </w:tc>
      </w:tr>
    </w:tbl>
    <w:p w14:paraId="5A566650" w14:textId="77777777" w:rsidR="00373045" w:rsidRDefault="00564B5E" w:rsidP="005520F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 xml:space="preserve">Generally, the </w:t>
      </w:r>
      <w:r w:rsidR="00BF77B7">
        <w:rPr>
          <w:b w:val="0"/>
          <w:sz w:val="22"/>
          <w:lang w:val="en-US"/>
        </w:rPr>
        <w:t>model generalization on AI/ML</w:t>
      </w:r>
      <w:r>
        <w:rPr>
          <w:b w:val="0"/>
          <w:sz w:val="22"/>
          <w:lang w:val="en-US"/>
        </w:rPr>
        <w:t xml:space="preserve"> refers to ability to adapt</w:t>
      </w:r>
      <w:r w:rsidR="00F07A87">
        <w:rPr>
          <w:b w:val="0"/>
          <w:sz w:val="22"/>
          <w:lang w:val="en-US"/>
        </w:rPr>
        <w:t xml:space="preserve"> and react</w:t>
      </w:r>
      <w:r>
        <w:rPr>
          <w:b w:val="0"/>
          <w:sz w:val="22"/>
          <w:lang w:val="en-US"/>
        </w:rPr>
        <w:t xml:space="preserve"> appropriately to new dataset</w:t>
      </w:r>
      <w:r w:rsidR="00F07A87">
        <w:rPr>
          <w:b w:val="0"/>
          <w:sz w:val="22"/>
          <w:lang w:val="en-US"/>
        </w:rPr>
        <w:t xml:space="preserve"> which is obtained from </w:t>
      </w:r>
      <w:r w:rsidR="00F07A87" w:rsidRPr="00F07A87">
        <w:rPr>
          <w:b w:val="0"/>
          <w:sz w:val="22"/>
          <w:lang w:val="en-US"/>
        </w:rPr>
        <w:t>a variety of scenarios, channel conditions, training set, UE distribution</w:t>
      </w:r>
      <w:r w:rsidR="00F07A87">
        <w:rPr>
          <w:b w:val="0"/>
          <w:sz w:val="22"/>
          <w:lang w:val="en-US"/>
        </w:rPr>
        <w:t>,</w:t>
      </w:r>
      <w:r w:rsidR="00F07A87" w:rsidRPr="00F07A87">
        <w:rPr>
          <w:b w:val="0"/>
          <w:sz w:val="22"/>
          <w:lang w:val="en-US"/>
        </w:rPr>
        <w:t xml:space="preserve"> etc.</w:t>
      </w:r>
      <w:r>
        <w:rPr>
          <w:b w:val="0"/>
          <w:sz w:val="22"/>
          <w:lang w:val="en-US"/>
        </w:rPr>
        <w:t xml:space="preserve"> </w:t>
      </w:r>
      <w:r w:rsidR="00F07A87">
        <w:rPr>
          <w:b w:val="0"/>
          <w:sz w:val="22"/>
          <w:lang w:val="en-US"/>
        </w:rPr>
        <w:t>In other words, how well AI/ML is able to generalize can be considered as KPI for AI/ML model.</w:t>
      </w:r>
    </w:p>
    <w:p w14:paraId="018AC9D7" w14:textId="77777777" w:rsidR="00373045" w:rsidRDefault="00373045" w:rsidP="005520F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In this context, following </w:t>
      </w:r>
      <w:r>
        <w:rPr>
          <w:b w:val="0"/>
          <w:sz w:val="22"/>
          <w:lang w:val="en-US"/>
        </w:rPr>
        <w:t>agreement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was also made as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3045" w14:paraId="48C23783" w14:textId="77777777" w:rsidTr="006450B8">
        <w:tc>
          <w:tcPr>
            <w:tcW w:w="9016" w:type="dxa"/>
          </w:tcPr>
          <w:p w14:paraId="756CC95B" w14:textId="77777777" w:rsidR="00373045" w:rsidRPr="006F45FC" w:rsidRDefault="00373045" w:rsidP="00373045">
            <w:pPr>
              <w:autoSpaceDE/>
              <w:autoSpaceDN/>
              <w:rPr>
                <w:rFonts w:ascii="Times" w:eastAsia="바탕" w:hAnsi="Times"/>
                <w:b/>
                <w:bCs/>
                <w:szCs w:val="24"/>
                <w:highlight w:val="green"/>
              </w:rPr>
            </w:pPr>
            <w:r w:rsidRPr="006F45FC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6975A603" w14:textId="77777777" w:rsidR="00373045" w:rsidRPr="006F45FC" w:rsidRDefault="00373045" w:rsidP="00373045">
            <w:pPr>
              <w:autoSpaceDE/>
              <w:autoSpaceDN/>
              <w:rPr>
                <w:rFonts w:ascii="Times" w:eastAsia="바탕" w:hAnsi="Times"/>
                <w:szCs w:val="24"/>
              </w:rPr>
            </w:pPr>
            <w:r w:rsidRPr="006F45FC">
              <w:rPr>
                <w:rFonts w:ascii="Times" w:eastAsia="바탕" w:hAnsi="Times"/>
                <w:szCs w:val="24"/>
              </w:rPr>
              <w:t>To investigate the model generalization capability, at least the following aspect(s) are considered for the evaluation for AI/ML based positioning:</w:t>
            </w:r>
          </w:p>
          <w:p w14:paraId="616EA7F7" w14:textId="77777777" w:rsidR="00373045" w:rsidRPr="006F45FC" w:rsidRDefault="00373045" w:rsidP="00373045">
            <w:pPr>
              <w:numPr>
                <w:ilvl w:val="0"/>
                <w:numId w:val="17"/>
              </w:numPr>
              <w:wordWrap/>
              <w:autoSpaceDE/>
              <w:autoSpaceDN/>
              <w:ind w:leftChars="82" w:left="629" w:hangingChars="204" w:hanging="449"/>
              <w:jc w:val="both"/>
              <w:rPr>
                <w:rFonts w:ascii="Times" w:eastAsia="바탕" w:hAnsi="Times"/>
                <w:szCs w:val="24"/>
              </w:rPr>
            </w:pPr>
            <w:r w:rsidRPr="006F45FC">
              <w:rPr>
                <w:rFonts w:ascii="Times" w:eastAsia="바탕" w:hAnsi="Times"/>
                <w:szCs w:val="24"/>
              </w:rPr>
              <w:t>Different drops</w:t>
            </w:r>
          </w:p>
          <w:p w14:paraId="6D2E97A1" w14:textId="77777777" w:rsidR="00373045" w:rsidRPr="006F45FC" w:rsidRDefault="00373045" w:rsidP="00373045">
            <w:pPr>
              <w:numPr>
                <w:ilvl w:val="2"/>
                <w:numId w:val="15"/>
              </w:numPr>
              <w:wordWrap/>
              <w:autoSpaceDE/>
              <w:autoSpaceDN/>
              <w:jc w:val="both"/>
              <w:rPr>
                <w:rFonts w:ascii="Times" w:eastAsia="바탕" w:hAnsi="Times"/>
                <w:szCs w:val="24"/>
                <w:lang w:eastAsia="x-none"/>
              </w:rPr>
            </w:pPr>
            <w:r w:rsidRPr="006F45FC">
              <w:rPr>
                <w:rFonts w:ascii="Times" w:eastAsia="바탕" w:hAnsi="Times"/>
                <w:szCs w:val="24"/>
                <w:lang w:eastAsia="x-none"/>
              </w:rPr>
              <w:t>Training dataset from drops {A</w:t>
            </w:r>
            <w:r w:rsidRPr="006F45FC">
              <w:rPr>
                <w:rFonts w:ascii="Times" w:eastAsia="바탕" w:hAnsi="Times"/>
                <w:szCs w:val="24"/>
                <w:vertAlign w:val="subscript"/>
                <w:lang w:eastAsia="x-none"/>
              </w:rPr>
              <w:t>0</w:t>
            </w:r>
            <w:r w:rsidRPr="006F45FC">
              <w:rPr>
                <w:rFonts w:ascii="Times" w:eastAsia="바탕" w:hAnsi="Times"/>
                <w:szCs w:val="24"/>
                <w:lang w:eastAsia="x-none"/>
              </w:rPr>
              <w:t>, A</w:t>
            </w:r>
            <w:r w:rsidRPr="006F45FC">
              <w:rPr>
                <w:rFonts w:ascii="Times" w:eastAsia="바탕" w:hAnsi="Times"/>
                <w:szCs w:val="24"/>
                <w:vertAlign w:val="subscript"/>
                <w:lang w:eastAsia="x-none"/>
              </w:rPr>
              <w:t>1</w:t>
            </w:r>
            <w:r w:rsidRPr="006F45FC">
              <w:rPr>
                <w:rFonts w:ascii="Times" w:eastAsia="바탕" w:hAnsi="Times"/>
                <w:szCs w:val="24"/>
                <w:lang w:eastAsia="x-none"/>
              </w:rPr>
              <w:t>,…, A</w:t>
            </w:r>
            <w:r w:rsidRPr="006F45FC">
              <w:rPr>
                <w:rFonts w:ascii="Times" w:eastAsia="바탕" w:hAnsi="Times"/>
                <w:szCs w:val="24"/>
                <w:vertAlign w:val="subscript"/>
                <w:lang w:eastAsia="x-none"/>
              </w:rPr>
              <w:t>N-1</w:t>
            </w:r>
            <w:r w:rsidRPr="006F45FC">
              <w:rPr>
                <w:rFonts w:ascii="Times" w:eastAsia="바탕" w:hAnsi="Times"/>
                <w:szCs w:val="24"/>
                <w:lang w:eastAsia="x-none"/>
              </w:rPr>
              <w:t>}, test dataset from unseen drop(s) (i.e., different drop(s) than any in {A</w:t>
            </w:r>
            <w:r w:rsidRPr="006F45FC">
              <w:rPr>
                <w:rFonts w:ascii="Times" w:eastAsia="바탕" w:hAnsi="Times"/>
                <w:szCs w:val="24"/>
                <w:vertAlign w:val="subscript"/>
                <w:lang w:eastAsia="x-none"/>
              </w:rPr>
              <w:t>0</w:t>
            </w:r>
            <w:r w:rsidRPr="006F45FC">
              <w:rPr>
                <w:rFonts w:ascii="Times" w:eastAsia="바탕" w:hAnsi="Times"/>
                <w:szCs w:val="24"/>
                <w:lang w:eastAsia="x-none"/>
              </w:rPr>
              <w:t>, A</w:t>
            </w:r>
            <w:r w:rsidRPr="006F45FC">
              <w:rPr>
                <w:rFonts w:ascii="Times" w:eastAsia="바탕" w:hAnsi="Times"/>
                <w:szCs w:val="24"/>
                <w:vertAlign w:val="subscript"/>
                <w:lang w:eastAsia="x-none"/>
              </w:rPr>
              <w:t>1</w:t>
            </w:r>
            <w:r w:rsidRPr="006F45FC">
              <w:rPr>
                <w:rFonts w:ascii="Times" w:eastAsia="바탕" w:hAnsi="Times"/>
                <w:szCs w:val="24"/>
                <w:lang w:eastAsia="x-none"/>
              </w:rPr>
              <w:t>,…, A</w:t>
            </w:r>
            <w:r w:rsidRPr="006F45FC">
              <w:rPr>
                <w:rFonts w:ascii="Times" w:eastAsia="바탕" w:hAnsi="Times"/>
                <w:szCs w:val="24"/>
                <w:vertAlign w:val="subscript"/>
                <w:lang w:eastAsia="x-none"/>
              </w:rPr>
              <w:t>N-1</w:t>
            </w:r>
            <w:r w:rsidRPr="006F45FC">
              <w:rPr>
                <w:rFonts w:ascii="Times" w:eastAsia="바탕" w:hAnsi="Times"/>
                <w:szCs w:val="24"/>
                <w:lang w:eastAsia="x-none"/>
              </w:rPr>
              <w:t>}). Here N&gt;=1.</w:t>
            </w:r>
          </w:p>
          <w:p w14:paraId="2F7BE0B8" w14:textId="77777777" w:rsidR="00373045" w:rsidRPr="006F45FC" w:rsidRDefault="00373045" w:rsidP="00373045">
            <w:pPr>
              <w:numPr>
                <w:ilvl w:val="0"/>
                <w:numId w:val="17"/>
              </w:numPr>
              <w:wordWrap/>
              <w:autoSpaceDE/>
              <w:autoSpaceDN/>
              <w:ind w:leftChars="82" w:left="629" w:hangingChars="204" w:hanging="449"/>
              <w:jc w:val="both"/>
              <w:rPr>
                <w:rFonts w:ascii="Times" w:eastAsia="바탕" w:hAnsi="Times"/>
                <w:szCs w:val="24"/>
              </w:rPr>
            </w:pPr>
            <w:r w:rsidRPr="006F45FC">
              <w:rPr>
                <w:rFonts w:ascii="Times" w:eastAsia="바탕" w:hAnsi="Times"/>
                <w:szCs w:val="24"/>
              </w:rPr>
              <w:t>Clutter parameters, e.g., training dataset from one clutter parameter (e.g., {40%, 2m, 2m}), test dataset from a different clutter parameter (e.g., {60%, 6m, 2m});</w:t>
            </w:r>
          </w:p>
          <w:p w14:paraId="3E68B59B" w14:textId="77777777" w:rsidR="00373045" w:rsidRPr="006F45FC" w:rsidRDefault="00373045" w:rsidP="00373045">
            <w:pPr>
              <w:numPr>
                <w:ilvl w:val="0"/>
                <w:numId w:val="17"/>
              </w:numPr>
              <w:wordWrap/>
              <w:autoSpaceDE/>
              <w:autoSpaceDN/>
              <w:ind w:leftChars="82" w:left="629" w:hangingChars="204" w:hanging="449"/>
              <w:jc w:val="both"/>
              <w:rPr>
                <w:rFonts w:ascii="Times" w:eastAsia="바탕" w:hAnsi="Times"/>
                <w:szCs w:val="24"/>
              </w:rPr>
            </w:pPr>
            <w:r w:rsidRPr="006F45FC">
              <w:rPr>
                <w:rFonts w:ascii="Times" w:eastAsia="바탕" w:hAnsi="Times"/>
                <w:szCs w:val="24"/>
              </w:rPr>
              <w:t xml:space="preserve">Network synchronization error, e.g., training dataset </w:t>
            </w:r>
            <w:r w:rsidRPr="006F45FC">
              <w:rPr>
                <w:rFonts w:ascii="Times" w:eastAsia="바탕" w:hAnsi="Times"/>
                <w:szCs w:val="24"/>
                <w:u w:val="single"/>
              </w:rPr>
              <w:t>without</w:t>
            </w:r>
            <w:r w:rsidRPr="006F45FC">
              <w:rPr>
                <w:rFonts w:ascii="Times" w:eastAsia="바탕" w:hAnsi="Times"/>
                <w:szCs w:val="24"/>
              </w:rPr>
              <w:t xml:space="preserve"> network synchronization error, test dataset </w:t>
            </w:r>
            <w:r w:rsidRPr="006F45FC">
              <w:rPr>
                <w:rFonts w:ascii="Times" w:eastAsia="바탕" w:hAnsi="Times"/>
                <w:szCs w:val="24"/>
                <w:u w:val="single"/>
              </w:rPr>
              <w:t>with</w:t>
            </w:r>
            <w:r w:rsidRPr="006F45FC">
              <w:rPr>
                <w:rFonts w:ascii="Times" w:eastAsia="바탕" w:hAnsi="Times"/>
                <w:szCs w:val="24"/>
              </w:rPr>
              <w:t xml:space="preserve"> network synchronization error;</w:t>
            </w:r>
          </w:p>
          <w:p w14:paraId="520BCF14" w14:textId="77777777" w:rsidR="00373045" w:rsidRPr="006F45FC" w:rsidRDefault="00373045" w:rsidP="00373045">
            <w:pPr>
              <w:numPr>
                <w:ilvl w:val="0"/>
                <w:numId w:val="16"/>
              </w:numPr>
              <w:wordWrap/>
              <w:autoSpaceDE/>
              <w:autoSpaceDN/>
              <w:ind w:left="360"/>
              <w:jc w:val="both"/>
              <w:rPr>
                <w:rFonts w:ascii="Times" w:eastAsia="바탕" w:hAnsi="Times"/>
                <w:szCs w:val="24"/>
              </w:rPr>
            </w:pPr>
            <w:r w:rsidRPr="006F45FC">
              <w:rPr>
                <w:rFonts w:ascii="Times" w:eastAsia="바탕" w:hAnsi="Times"/>
                <w:szCs w:val="24"/>
              </w:rPr>
              <w:t>Other aspects are not excluded.</w:t>
            </w:r>
          </w:p>
          <w:p w14:paraId="1571C5E9" w14:textId="5E8E7491" w:rsidR="00373045" w:rsidRPr="00E43AAA" w:rsidRDefault="00373045" w:rsidP="002B2DC5">
            <w:pPr>
              <w:autoSpaceDE/>
              <w:autoSpaceDN/>
              <w:jc w:val="both"/>
              <w:rPr>
                <w:rFonts w:eastAsia="맑은 고딕"/>
                <w:color w:val="000000"/>
                <w:sz w:val="20"/>
                <w:lang w:eastAsia="zh-CN"/>
              </w:rPr>
            </w:pPr>
            <w:r w:rsidRPr="006F45FC">
              <w:rPr>
                <w:rFonts w:ascii="Times" w:eastAsia="바탕" w:hAnsi="Times"/>
                <w:szCs w:val="24"/>
              </w:rPr>
              <w:t>Note: It’s up to participating companies to decide whether to evaluate one aspect at a time, or evaluate multiple aspects at the same time.</w:t>
            </w:r>
          </w:p>
        </w:tc>
      </w:tr>
    </w:tbl>
    <w:p w14:paraId="73182172" w14:textId="036E4387" w:rsidR="00B20BD9" w:rsidRDefault="00881ACA" w:rsidP="008C7D04">
      <w:pPr>
        <w:pStyle w:val="LGTdoc1"/>
        <w:snapToGrid/>
        <w:spacing w:beforeLines="0" w:before="100" w:beforeAutospacing="1" w:after="24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As in above</w:t>
      </w:r>
      <w:r w:rsidR="00E43AAA">
        <w:rPr>
          <w:b w:val="0"/>
          <w:sz w:val="22"/>
          <w:lang w:val="en-US"/>
        </w:rPr>
        <w:t xml:space="preserve">, the generalization performance for AI/ML based positioning can depend on difference or similarity between training and testing dataset. </w:t>
      </w:r>
      <w:r>
        <w:rPr>
          <w:b w:val="0"/>
          <w:sz w:val="22"/>
          <w:lang w:val="en-US"/>
        </w:rPr>
        <w:t>Therefore, model fine-tuning can be considered for improving generalization performance</w:t>
      </w:r>
      <w:r w:rsidR="00306CF7">
        <w:rPr>
          <w:b w:val="0"/>
          <w:sz w:val="22"/>
          <w:lang w:val="en-US"/>
        </w:rPr>
        <w:t>, since</w:t>
      </w:r>
      <w:r w:rsidR="00855E5D">
        <w:rPr>
          <w:b w:val="0"/>
          <w:sz w:val="22"/>
          <w:lang w:val="en-US"/>
        </w:rPr>
        <w:t xml:space="preserve"> the fine-tuning adjusts pre-trained AI/ML model for the similar or new dataset. </w:t>
      </w:r>
      <w:r w:rsidR="002C439C">
        <w:rPr>
          <w:b w:val="0"/>
          <w:sz w:val="22"/>
          <w:lang w:val="en-US"/>
        </w:rPr>
        <w:t xml:space="preserve">One issue of dataset generation is how to reflect the imperfection of ground-truth labelling for the training and/or fine-tuning. </w:t>
      </w:r>
      <w:r w:rsidR="00B20BD9">
        <w:rPr>
          <w:b w:val="0"/>
          <w:sz w:val="22"/>
          <w:lang w:val="en-US"/>
        </w:rPr>
        <w:t xml:space="preserve">Especially, for the AI/ML assisted positioning such as </w:t>
      </w:r>
      <w:r w:rsidR="002B2DC5">
        <w:rPr>
          <w:b w:val="0"/>
          <w:sz w:val="22"/>
          <w:lang w:val="en-US"/>
        </w:rPr>
        <w:t>LOS/NLOS i</w:t>
      </w:r>
      <w:r w:rsidR="002777EC">
        <w:rPr>
          <w:b w:val="0"/>
          <w:sz w:val="22"/>
          <w:lang w:val="en-US"/>
        </w:rPr>
        <w:t>d</w:t>
      </w:r>
      <w:r w:rsidR="00B20BD9">
        <w:rPr>
          <w:b w:val="0"/>
          <w:sz w:val="22"/>
          <w:lang w:val="en-US"/>
        </w:rPr>
        <w:t>entification</w:t>
      </w:r>
      <w:r w:rsidR="002777EC">
        <w:rPr>
          <w:b w:val="0"/>
          <w:sz w:val="22"/>
          <w:lang w:val="en-US"/>
        </w:rPr>
        <w:t xml:space="preserve"> or AoA</w:t>
      </w:r>
      <w:r w:rsidR="00B20BD9">
        <w:rPr>
          <w:b w:val="0"/>
          <w:sz w:val="22"/>
          <w:lang w:val="en-US"/>
        </w:rPr>
        <w:t>/AoD</w:t>
      </w:r>
      <w:r w:rsidR="00CA0624">
        <w:rPr>
          <w:b w:val="0"/>
          <w:sz w:val="22"/>
          <w:lang w:val="en-US"/>
        </w:rPr>
        <w:t>,</w:t>
      </w:r>
      <w:r w:rsidR="00B20BD9">
        <w:rPr>
          <w:b w:val="0"/>
          <w:sz w:val="22"/>
          <w:lang w:val="en-US"/>
        </w:rPr>
        <w:t xml:space="preserve"> how to label the training/fine-tuning dataset can be challengi</w:t>
      </w:r>
      <w:bookmarkStart w:id="2" w:name="_GoBack"/>
      <w:bookmarkEnd w:id="2"/>
      <w:r w:rsidR="00B20BD9">
        <w:rPr>
          <w:b w:val="0"/>
          <w:sz w:val="22"/>
          <w:lang w:val="en-US"/>
        </w:rPr>
        <w:t>ng</w:t>
      </w:r>
      <w:r w:rsidR="004B7D12">
        <w:rPr>
          <w:b w:val="0"/>
          <w:sz w:val="22"/>
          <w:lang w:val="en-US"/>
        </w:rPr>
        <w:t>, therefore</w:t>
      </w:r>
      <w:r w:rsidR="00B20BD9">
        <w:rPr>
          <w:b w:val="0"/>
          <w:sz w:val="22"/>
          <w:lang w:val="en-US"/>
        </w:rPr>
        <w:t xml:space="preserve"> </w:t>
      </w:r>
      <w:r w:rsidR="004B7D12">
        <w:rPr>
          <w:b w:val="0"/>
          <w:sz w:val="22"/>
          <w:lang w:val="en-US"/>
        </w:rPr>
        <w:t>details can be</w:t>
      </w:r>
      <w:r w:rsidR="00B20BD9">
        <w:rPr>
          <w:b w:val="0"/>
          <w:sz w:val="22"/>
          <w:lang w:val="en-US"/>
        </w:rPr>
        <w:t xml:space="preserve"> reported by companies. </w:t>
      </w:r>
    </w:p>
    <w:p w14:paraId="538585AF" w14:textId="176FA0FC" w:rsidR="00DA5BB5" w:rsidRPr="008C7D04" w:rsidRDefault="00DA5BB5" w:rsidP="008C7D04">
      <w:pPr>
        <w:spacing w:before="240" w:after="0"/>
        <w:rPr>
          <w:rFonts w:eastAsiaTheme="minorEastAsia"/>
          <w:b/>
          <w:sz w:val="24"/>
        </w:rPr>
      </w:pPr>
      <w:r w:rsidRPr="008C7D04">
        <w:rPr>
          <w:rFonts w:eastAsiaTheme="minorEastAsia"/>
          <w:b/>
          <w:sz w:val="24"/>
        </w:rPr>
        <w:t xml:space="preserve">Proposal #1: </w:t>
      </w:r>
      <w:r w:rsidR="00056F3C" w:rsidRPr="008C7D04">
        <w:rPr>
          <w:rFonts w:eastAsiaTheme="minorEastAsia"/>
          <w:b/>
          <w:sz w:val="24"/>
        </w:rPr>
        <w:t>Study</w:t>
      </w:r>
      <w:r w:rsidR="00E45D3B" w:rsidRPr="008C7D04">
        <w:rPr>
          <w:rFonts w:eastAsiaTheme="minorEastAsia"/>
          <w:b/>
          <w:sz w:val="24"/>
        </w:rPr>
        <w:t xml:space="preserve"> methods of model fine-tuning</w:t>
      </w:r>
      <w:r w:rsidR="00056F3C" w:rsidRPr="008C7D04">
        <w:rPr>
          <w:rFonts w:eastAsiaTheme="minorEastAsia"/>
          <w:b/>
          <w:sz w:val="24"/>
        </w:rPr>
        <w:t xml:space="preserve"> including dataset generation and delivery</w:t>
      </w:r>
      <w:r w:rsidR="00E45D3B" w:rsidRPr="008C7D04">
        <w:rPr>
          <w:rFonts w:eastAsiaTheme="minorEastAsia"/>
          <w:b/>
          <w:sz w:val="24"/>
        </w:rPr>
        <w:t>.</w:t>
      </w:r>
    </w:p>
    <w:p w14:paraId="0FBBBA51" w14:textId="3D9DBD07" w:rsidR="007C2792" w:rsidRDefault="007C2792" w:rsidP="005520F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D033958" w14:textId="1E0DE48E" w:rsidR="007C2792" w:rsidRPr="00463E51" w:rsidRDefault="007C2792" w:rsidP="007C2792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AI/ML model monitoring and intermediate performance metric</w:t>
      </w:r>
    </w:p>
    <w:p w14:paraId="5ADF84F9" w14:textId="1D9E3B9D" w:rsidR="007C2792" w:rsidRDefault="007C2792" w:rsidP="007C2792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the last meeting, it was agreed to report an intermediate performance for evaluating AI/ML assisted positioning and the detailed definition on it is to be discussed further as follows.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792" w14:paraId="03F88B30" w14:textId="77777777" w:rsidTr="007C2792">
        <w:tc>
          <w:tcPr>
            <w:tcW w:w="9016" w:type="dxa"/>
          </w:tcPr>
          <w:p w14:paraId="16176DE2" w14:textId="77777777" w:rsidR="007C2792" w:rsidRPr="002B2DC5" w:rsidRDefault="007C2792" w:rsidP="007C2792">
            <w:pPr>
              <w:autoSpaceDE/>
              <w:rPr>
                <w:rFonts w:ascii="Times" w:eastAsia="바탕" w:hAnsi="Times"/>
                <w:bCs/>
                <w:szCs w:val="18"/>
                <w:highlight w:val="green"/>
                <w:u w:val="single"/>
              </w:rPr>
            </w:pPr>
            <w:r w:rsidRPr="002B2DC5">
              <w:rPr>
                <w:rFonts w:ascii="Times" w:eastAsia="바탕" w:hAnsi="Times"/>
                <w:bCs/>
                <w:szCs w:val="18"/>
                <w:highlight w:val="green"/>
                <w:u w:val="single"/>
              </w:rPr>
              <w:t>Agreement</w:t>
            </w:r>
          </w:p>
          <w:p w14:paraId="1BDF2F86" w14:textId="77777777" w:rsidR="007C2792" w:rsidRPr="002B2DC5" w:rsidRDefault="007C2792" w:rsidP="007C2792">
            <w:pPr>
              <w:autoSpaceDE/>
              <w:rPr>
                <w:rFonts w:ascii="Times" w:eastAsia="바탕" w:hAnsi="Times"/>
                <w:szCs w:val="18"/>
              </w:rPr>
            </w:pPr>
            <w:r w:rsidRPr="002B2DC5">
              <w:rPr>
                <w:rFonts w:ascii="Times" w:eastAsia="바탕" w:hAnsi="Times"/>
                <w:szCs w:val="18"/>
              </w:rPr>
              <w:t>For evaluation of AI/ML assisted positioning, an intermediate performance metric of model output is reported.</w:t>
            </w:r>
          </w:p>
          <w:p w14:paraId="70C656B0" w14:textId="596CEC78" w:rsidR="007C2792" w:rsidRPr="00E45D3B" w:rsidRDefault="007C2792" w:rsidP="00E45D3B">
            <w:pPr>
              <w:widowControl/>
              <w:numPr>
                <w:ilvl w:val="0"/>
                <w:numId w:val="13"/>
              </w:numPr>
              <w:autoSpaceDE/>
              <w:rPr>
                <w:rFonts w:ascii="Times" w:eastAsia="바탕" w:hAnsi="Times" w:cs="Times"/>
                <w:sz w:val="18"/>
                <w:szCs w:val="18"/>
                <w:lang w:eastAsia="x-none"/>
              </w:rPr>
            </w:pPr>
            <w:r w:rsidRPr="002B2DC5">
              <w:rPr>
                <w:rFonts w:ascii="Times" w:eastAsia="바탕" w:hAnsi="Times" w:cs="Times"/>
                <w:szCs w:val="18"/>
                <w:lang w:eastAsia="x-none"/>
              </w:rPr>
              <w:t>FFS: Detailed definition of the intermediate performance metric of the model output</w:t>
            </w:r>
          </w:p>
        </w:tc>
      </w:tr>
    </w:tbl>
    <w:p w14:paraId="4BFD2A6F" w14:textId="500B6AB7" w:rsidR="007C2792" w:rsidRDefault="00C0621F" w:rsidP="00E45D3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Regarding the output performance of AI/ML assisted positioning, the quality of intermediate performance is related to output </w:t>
      </w:r>
      <w:r>
        <w:rPr>
          <w:b w:val="0"/>
          <w:sz w:val="22"/>
          <w:lang w:val="en-US"/>
        </w:rPr>
        <w:t>performance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and it can be utilized as an assistance information for estimating the UE position. Moreover, it is necessary to monitor AI/ML model by considering intermediate/output performance at the same time</w:t>
      </w:r>
      <w:r w:rsidR="000C446C">
        <w:rPr>
          <w:b w:val="0"/>
          <w:sz w:val="22"/>
          <w:lang w:val="en-US"/>
        </w:rPr>
        <w:t xml:space="preserve">. Based on the performance monitoring approach, the </w:t>
      </w:r>
      <w:r w:rsidR="000C446C">
        <w:rPr>
          <w:rFonts w:hint="eastAsia"/>
          <w:b w:val="0"/>
          <w:sz w:val="22"/>
          <w:lang w:val="en-US"/>
        </w:rPr>
        <w:t>condition for AI/ML model fine-tuning/update</w:t>
      </w:r>
      <w:r w:rsidR="000C446C">
        <w:rPr>
          <w:b w:val="0"/>
          <w:sz w:val="22"/>
          <w:lang w:val="en-US"/>
        </w:rPr>
        <w:t xml:space="preserve"> seems to be considered further as in [2]. In this sense, the meaning of the intermediate performance of AI/ML assisted positioning can be regarded as a </w:t>
      </w:r>
      <w:r w:rsidR="000C446C">
        <w:rPr>
          <w:b w:val="0"/>
          <w:sz w:val="22"/>
          <w:lang w:val="en-US"/>
        </w:rPr>
        <w:lastRenderedPageBreak/>
        <w:t>performance indicator of the AI/ML model monitoring performance on output performance (i.e. UE location)</w:t>
      </w:r>
    </w:p>
    <w:p w14:paraId="500CC8A9" w14:textId="6EB4EBD3" w:rsidR="000C446C" w:rsidRDefault="000C446C" w:rsidP="000C446C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For the detailed definition of the intermediate performance metric, it would be different depending on the sub use case. Moreover, details of reporting the intermediate performance is a con</w:t>
      </w:r>
      <w:r w:rsidR="00A20CD0">
        <w:rPr>
          <w:b w:val="0"/>
          <w:sz w:val="22"/>
          <w:lang w:val="en-US"/>
        </w:rPr>
        <w:t xml:space="preserve">siderable point where it is reported with the intermediate performance value in itself or the amount of difference between intermediate performance and the actual value obtained via ground-truth labelled dataset etc. Moreover, at least for the sub use case on LOS/NLOS identification, the meaning of the value range [0,1] and </w:t>
      </w:r>
      <w:r w:rsidR="0043361E">
        <w:rPr>
          <w:b w:val="0"/>
          <w:sz w:val="22"/>
          <w:lang w:val="en-US"/>
        </w:rPr>
        <w:t>the corresponding format of the value where it can be reused as in Rel-17 or newly defined by taking AI/ML specific components into account are to be decided with high priority.</w:t>
      </w:r>
    </w:p>
    <w:p w14:paraId="6AAD9FF6" w14:textId="29B80653" w:rsidR="0043361E" w:rsidRDefault="0043361E" w:rsidP="0043361E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Proposal #2: Determine intermediate performance metric with respect to sub use case.</w:t>
      </w:r>
    </w:p>
    <w:p w14:paraId="29299C7B" w14:textId="18642FC7" w:rsidR="0043361E" w:rsidRPr="00E45D3B" w:rsidRDefault="0043361E" w:rsidP="00E45D3B">
      <w:pPr>
        <w:pStyle w:val="a6"/>
        <w:numPr>
          <w:ilvl w:val="0"/>
          <w:numId w:val="14"/>
        </w:numPr>
        <w:spacing w:after="0"/>
        <w:ind w:leftChars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  <w:lang w:eastAsia="ko-KR"/>
        </w:rPr>
        <w:t xml:space="preserve">At least for LOS/NLOS identification, the meaning of the value and the corresponding </w:t>
      </w:r>
      <w:r w:rsidR="00E45D3B">
        <w:rPr>
          <w:rFonts w:eastAsiaTheme="minorEastAsia"/>
          <w:b/>
          <w:sz w:val="24"/>
          <w:lang w:eastAsia="ko-KR"/>
        </w:rPr>
        <w:t>format is to be decided with high priority.</w:t>
      </w:r>
    </w:p>
    <w:p w14:paraId="1E8F44F1" w14:textId="77777777" w:rsidR="000C446C" w:rsidRPr="00E45D3B" w:rsidRDefault="000C446C" w:rsidP="00E45D3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E94E51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350CDB46" w14:textId="2BDCAC4A" w:rsidR="00332ADC" w:rsidRDefault="00CD6707" w:rsidP="00E94E5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4D48F6" w:rsidRPr="004D48F6">
        <w:rPr>
          <w:b w:val="0"/>
          <w:sz w:val="22"/>
          <w:lang w:val="en-US"/>
        </w:rPr>
        <w:t>evaluation methodology and metrics for AI/ML positioning accuracy enhancement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</w:t>
      </w:r>
      <w:r w:rsidR="00635965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proposal</w:t>
      </w:r>
      <w:r w:rsidR="00E45D3B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:</w:t>
      </w:r>
    </w:p>
    <w:p w14:paraId="36B17EDF" w14:textId="77777777" w:rsidR="008C7D04" w:rsidRPr="002B2DC5" w:rsidRDefault="008C7D04" w:rsidP="008C7D04">
      <w:pPr>
        <w:pStyle w:val="LGTdoc1"/>
        <w:snapToGrid/>
        <w:spacing w:beforeLines="0" w:before="100" w:beforeAutospacing="1" w:after="0" w:afterAutospacing="0"/>
        <w:contextualSpacing/>
        <w:rPr>
          <w:rFonts w:eastAsiaTheme="minorEastAsia"/>
          <w:b w:val="0"/>
          <w:sz w:val="24"/>
        </w:rPr>
      </w:pPr>
      <w:r w:rsidRPr="002B2DC5">
        <w:rPr>
          <w:rFonts w:eastAsiaTheme="minorEastAsia"/>
          <w:sz w:val="24"/>
        </w:rPr>
        <w:t>Proposal #1: Study methods of model fine-tuning including dataset generation and delivery.</w:t>
      </w:r>
    </w:p>
    <w:p w14:paraId="7B0E2493" w14:textId="77777777" w:rsidR="00E45D3B" w:rsidRDefault="00E45D3B" w:rsidP="00E45D3B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Proposal #2: Determine intermediate performance metric with respect to sub use case.</w:t>
      </w:r>
    </w:p>
    <w:p w14:paraId="689E07D2" w14:textId="77777777" w:rsidR="00E45D3B" w:rsidRPr="00E45D3B" w:rsidRDefault="00E45D3B" w:rsidP="00E45D3B">
      <w:pPr>
        <w:pStyle w:val="a6"/>
        <w:numPr>
          <w:ilvl w:val="0"/>
          <w:numId w:val="14"/>
        </w:numPr>
        <w:spacing w:after="0"/>
        <w:ind w:leftChars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  <w:lang w:eastAsia="ko-KR"/>
        </w:rPr>
        <w:t>At least for LOS/NLOS identification, the meaning of the value and the corresponding format is to be decided with high priority.</w:t>
      </w:r>
    </w:p>
    <w:p w14:paraId="0140BAB3" w14:textId="4764082A" w:rsidR="009E25F2" w:rsidRDefault="009E25F2" w:rsidP="009E25F2">
      <w:pPr>
        <w:pStyle w:val="1"/>
        <w:wordWrap/>
        <w:spacing w:before="100" w:beforeAutospacing="1" w:after="100" w:afterAutospacing="1" w:line="360" w:lineRule="auto"/>
        <w:contextualSpacing/>
      </w:pPr>
      <w:r>
        <w:rPr>
          <w:kern w:val="0"/>
          <w:szCs w:val="24"/>
          <w:lang w:eastAsia="x-none"/>
        </w:rPr>
        <w:t>Reference</w:t>
      </w:r>
    </w:p>
    <w:p w14:paraId="0F6A4431" w14:textId="7CE412B8" w:rsidR="00CE268A" w:rsidRDefault="009E25F2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 xml:space="preserve">[1] </w:t>
      </w:r>
      <w:r w:rsidR="00CA2F64" w:rsidRPr="00CA2F64">
        <w:rPr>
          <w:rFonts w:eastAsiaTheme="minorEastAsia"/>
          <w:kern w:val="0"/>
          <w:szCs w:val="20"/>
        </w:rPr>
        <w:t>RP-2135</w:t>
      </w:r>
      <w:r w:rsidR="009D4351">
        <w:rPr>
          <w:rFonts w:eastAsiaTheme="minorEastAsia"/>
          <w:kern w:val="0"/>
          <w:szCs w:val="20"/>
        </w:rPr>
        <w:t>99</w:t>
      </w:r>
      <w:r w:rsidRPr="009E25F2">
        <w:rPr>
          <w:rFonts w:eastAsiaTheme="minorEastAsia"/>
          <w:kern w:val="0"/>
          <w:szCs w:val="20"/>
        </w:rPr>
        <w:t>, “</w:t>
      </w:r>
      <w:r w:rsidR="009D4351" w:rsidRPr="009D4351">
        <w:rPr>
          <w:rFonts w:eastAsiaTheme="minorEastAsia"/>
          <w:kern w:val="0"/>
          <w:szCs w:val="20"/>
        </w:rPr>
        <w:t>New SI: Study on Artificial Intelligence (AI)/Machine Learning (ML) for NR Air Interface</w:t>
      </w:r>
      <w:r w:rsidRPr="009E25F2">
        <w:rPr>
          <w:rFonts w:eastAsiaTheme="minorEastAsia"/>
          <w:kern w:val="0"/>
          <w:szCs w:val="20"/>
        </w:rPr>
        <w:t xml:space="preserve">”, </w:t>
      </w:r>
      <w:r w:rsidR="009D4351">
        <w:rPr>
          <w:rFonts w:eastAsiaTheme="minorEastAsia"/>
          <w:kern w:val="0"/>
          <w:szCs w:val="20"/>
        </w:rPr>
        <w:t>Qualcomm</w:t>
      </w:r>
    </w:p>
    <w:p w14:paraId="58617F13" w14:textId="5271BA50" w:rsidR="00434CD1" w:rsidRPr="00BE62B0" w:rsidRDefault="00434CD1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>[</w:t>
      </w:r>
      <w:r>
        <w:rPr>
          <w:rFonts w:eastAsiaTheme="minorEastAsia"/>
          <w:kern w:val="0"/>
          <w:szCs w:val="20"/>
        </w:rPr>
        <w:t>2</w:t>
      </w:r>
      <w:r w:rsidRPr="009E25F2">
        <w:rPr>
          <w:rFonts w:eastAsiaTheme="minorEastAsia" w:hint="eastAsia"/>
          <w:kern w:val="0"/>
          <w:szCs w:val="20"/>
        </w:rPr>
        <w:t xml:space="preserve">] </w:t>
      </w:r>
      <w:r w:rsidRPr="00CA2F64">
        <w:rPr>
          <w:rFonts w:eastAsiaTheme="minorEastAsia"/>
          <w:kern w:val="0"/>
          <w:szCs w:val="20"/>
        </w:rPr>
        <w:t>R</w:t>
      </w:r>
      <w:r>
        <w:rPr>
          <w:rFonts w:eastAsiaTheme="minorEastAsia"/>
          <w:kern w:val="0"/>
          <w:szCs w:val="20"/>
        </w:rPr>
        <w:t>1</w:t>
      </w:r>
      <w:r w:rsidRPr="00CA2F64">
        <w:rPr>
          <w:rFonts w:eastAsiaTheme="minorEastAsia"/>
          <w:kern w:val="0"/>
          <w:szCs w:val="20"/>
        </w:rPr>
        <w:t>-</w:t>
      </w:r>
      <w:r w:rsidR="007C2792" w:rsidRPr="00CA2F64">
        <w:rPr>
          <w:rFonts w:eastAsiaTheme="minorEastAsia"/>
          <w:kern w:val="0"/>
          <w:szCs w:val="20"/>
        </w:rPr>
        <w:t>2</w:t>
      </w:r>
      <w:r w:rsidR="007C2792">
        <w:rPr>
          <w:rFonts w:eastAsiaTheme="minorEastAsia"/>
          <w:kern w:val="0"/>
          <w:szCs w:val="20"/>
        </w:rPr>
        <w:t>208904</w:t>
      </w:r>
      <w:r w:rsidR="00160BD8">
        <w:rPr>
          <w:rFonts w:eastAsiaTheme="minorEastAsia"/>
          <w:kern w:val="0"/>
          <w:szCs w:val="20"/>
        </w:rPr>
        <w:t xml:space="preserve">, </w:t>
      </w:r>
      <w:r w:rsidRPr="009E25F2">
        <w:rPr>
          <w:rFonts w:eastAsiaTheme="minorEastAsia"/>
          <w:kern w:val="0"/>
          <w:szCs w:val="20"/>
        </w:rPr>
        <w:t>“</w:t>
      </w:r>
      <w:r>
        <w:rPr>
          <w:rFonts w:eastAsiaTheme="minorEastAsia"/>
          <w:kern w:val="0"/>
          <w:szCs w:val="20"/>
        </w:rPr>
        <w:t xml:space="preserve">Other aspects on </w:t>
      </w:r>
      <w:r w:rsidR="00160BD8">
        <w:rPr>
          <w:rFonts w:eastAsiaTheme="minorEastAsia"/>
          <w:kern w:val="0"/>
          <w:szCs w:val="20"/>
        </w:rPr>
        <w:t>AI/ML for positioning accuracy enhancement</w:t>
      </w:r>
      <w:r w:rsidRPr="009E25F2">
        <w:rPr>
          <w:rFonts w:eastAsiaTheme="minorEastAsia"/>
          <w:kern w:val="0"/>
          <w:szCs w:val="20"/>
        </w:rPr>
        <w:t xml:space="preserve">”, </w:t>
      </w:r>
      <w:r>
        <w:rPr>
          <w:rFonts w:eastAsiaTheme="minorEastAsia"/>
          <w:kern w:val="0"/>
          <w:szCs w:val="20"/>
        </w:rPr>
        <w:t>LG Electronics</w:t>
      </w:r>
    </w:p>
    <w:sectPr w:rsidR="00434CD1" w:rsidRPr="00BE6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24A95" w14:textId="77777777" w:rsidR="002C7709" w:rsidRDefault="002C7709" w:rsidP="00D30654">
      <w:pPr>
        <w:spacing w:after="0" w:line="240" w:lineRule="auto"/>
      </w:pPr>
      <w:r>
        <w:separator/>
      </w:r>
    </w:p>
  </w:endnote>
  <w:endnote w:type="continuationSeparator" w:id="0">
    <w:p w14:paraId="3709EF49" w14:textId="77777777" w:rsidR="002C7709" w:rsidRDefault="002C7709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16475" w14:textId="77777777" w:rsidR="002C7709" w:rsidRDefault="002C7709" w:rsidP="00D30654">
      <w:pPr>
        <w:spacing w:after="0" w:line="240" w:lineRule="auto"/>
      </w:pPr>
      <w:r>
        <w:separator/>
      </w:r>
    </w:p>
  </w:footnote>
  <w:footnote w:type="continuationSeparator" w:id="0">
    <w:p w14:paraId="639BF74A" w14:textId="77777777" w:rsidR="002C7709" w:rsidRDefault="002C7709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8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4316724F"/>
    <w:multiLevelType w:val="hybridMultilevel"/>
    <w:tmpl w:val="E0862F84"/>
    <w:lvl w:ilvl="0" w:tplc="651AF266">
      <w:start w:val="5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2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92399D"/>
    <w:multiLevelType w:val="hybridMultilevel"/>
    <w:tmpl w:val="C9B6F93E"/>
    <w:lvl w:ilvl="0" w:tplc="A6D0032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D5771E6"/>
    <w:multiLevelType w:val="hybridMultilevel"/>
    <w:tmpl w:val="9170E3DC"/>
    <w:lvl w:ilvl="0" w:tplc="37B0C8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1"/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9"/>
  </w:num>
  <w:num w:numId="10">
    <w:abstractNumId w:val="6"/>
  </w:num>
  <w:num w:numId="11">
    <w:abstractNumId w:val="13"/>
  </w:num>
  <w:num w:numId="12">
    <w:abstractNumId w:val="4"/>
  </w:num>
  <w:num w:numId="13">
    <w:abstractNumId w:val="12"/>
  </w:num>
  <w:num w:numId="14">
    <w:abstractNumId w:val="14"/>
  </w:num>
  <w:num w:numId="15">
    <w:abstractNumId w:val="15"/>
  </w:num>
  <w:num w:numId="16">
    <w:abstractNumId w:val="8"/>
  </w:num>
  <w:num w:numId="1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6D7F"/>
    <w:rsid w:val="00007DE7"/>
    <w:rsid w:val="00007EEC"/>
    <w:rsid w:val="00010A8A"/>
    <w:rsid w:val="00010F1E"/>
    <w:rsid w:val="00015105"/>
    <w:rsid w:val="0001785F"/>
    <w:rsid w:val="000204C0"/>
    <w:rsid w:val="000246EC"/>
    <w:rsid w:val="000261E9"/>
    <w:rsid w:val="00026AE1"/>
    <w:rsid w:val="0003080C"/>
    <w:rsid w:val="00031F18"/>
    <w:rsid w:val="0003278D"/>
    <w:rsid w:val="000345C4"/>
    <w:rsid w:val="00034F87"/>
    <w:rsid w:val="0003679D"/>
    <w:rsid w:val="00037F0D"/>
    <w:rsid w:val="0004170A"/>
    <w:rsid w:val="0004182F"/>
    <w:rsid w:val="000421E9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6F3C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54D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562F"/>
    <w:rsid w:val="000972A1"/>
    <w:rsid w:val="00097BE8"/>
    <w:rsid w:val="000A00AE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24C7"/>
    <w:rsid w:val="000C2EFD"/>
    <w:rsid w:val="000C446C"/>
    <w:rsid w:val="000C45F7"/>
    <w:rsid w:val="000C46BD"/>
    <w:rsid w:val="000C6453"/>
    <w:rsid w:val="000D0EF1"/>
    <w:rsid w:val="000D279E"/>
    <w:rsid w:val="000D2DF7"/>
    <w:rsid w:val="000D2FB0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619"/>
    <w:rsid w:val="00102536"/>
    <w:rsid w:val="0010406A"/>
    <w:rsid w:val="001041A5"/>
    <w:rsid w:val="001046B2"/>
    <w:rsid w:val="00104D33"/>
    <w:rsid w:val="00112F27"/>
    <w:rsid w:val="00112F5D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29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EE1"/>
    <w:rsid w:val="001554A0"/>
    <w:rsid w:val="00157A69"/>
    <w:rsid w:val="001605B4"/>
    <w:rsid w:val="00160BD8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B0EDE"/>
    <w:rsid w:val="001B19FC"/>
    <w:rsid w:val="001B59B6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3243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389"/>
    <w:rsid w:val="002203A7"/>
    <w:rsid w:val="00221BFD"/>
    <w:rsid w:val="00222DA2"/>
    <w:rsid w:val="002263C6"/>
    <w:rsid w:val="00226721"/>
    <w:rsid w:val="00227457"/>
    <w:rsid w:val="00227692"/>
    <w:rsid w:val="00231363"/>
    <w:rsid w:val="00231C2D"/>
    <w:rsid w:val="0023756B"/>
    <w:rsid w:val="00237B71"/>
    <w:rsid w:val="00240DFD"/>
    <w:rsid w:val="00240F2A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777EC"/>
    <w:rsid w:val="002817FB"/>
    <w:rsid w:val="00283CBC"/>
    <w:rsid w:val="0028599D"/>
    <w:rsid w:val="00290587"/>
    <w:rsid w:val="00291B1A"/>
    <w:rsid w:val="00293F9E"/>
    <w:rsid w:val="002951C3"/>
    <w:rsid w:val="002957BC"/>
    <w:rsid w:val="00296669"/>
    <w:rsid w:val="002A3193"/>
    <w:rsid w:val="002A5D3F"/>
    <w:rsid w:val="002A7737"/>
    <w:rsid w:val="002B1AA5"/>
    <w:rsid w:val="002B1DA4"/>
    <w:rsid w:val="002B2DC5"/>
    <w:rsid w:val="002B4D95"/>
    <w:rsid w:val="002B4EBB"/>
    <w:rsid w:val="002B58E2"/>
    <w:rsid w:val="002B710B"/>
    <w:rsid w:val="002C07D4"/>
    <w:rsid w:val="002C0CC0"/>
    <w:rsid w:val="002C136B"/>
    <w:rsid w:val="002C14AD"/>
    <w:rsid w:val="002C435C"/>
    <w:rsid w:val="002C439C"/>
    <w:rsid w:val="002C4C07"/>
    <w:rsid w:val="002C517E"/>
    <w:rsid w:val="002C6577"/>
    <w:rsid w:val="002C6C10"/>
    <w:rsid w:val="002C7709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06CF7"/>
    <w:rsid w:val="0031273A"/>
    <w:rsid w:val="00321B6F"/>
    <w:rsid w:val="00326037"/>
    <w:rsid w:val="00326FF9"/>
    <w:rsid w:val="003310FC"/>
    <w:rsid w:val="0033120F"/>
    <w:rsid w:val="003315A0"/>
    <w:rsid w:val="00331E4D"/>
    <w:rsid w:val="00332ADC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79DE"/>
    <w:rsid w:val="0035163B"/>
    <w:rsid w:val="00351D6D"/>
    <w:rsid w:val="0035218C"/>
    <w:rsid w:val="00352A14"/>
    <w:rsid w:val="00353AA5"/>
    <w:rsid w:val="00353FC8"/>
    <w:rsid w:val="00354A80"/>
    <w:rsid w:val="00360A3A"/>
    <w:rsid w:val="00364863"/>
    <w:rsid w:val="0036733C"/>
    <w:rsid w:val="003705CE"/>
    <w:rsid w:val="0037122D"/>
    <w:rsid w:val="00372D3E"/>
    <w:rsid w:val="00373045"/>
    <w:rsid w:val="00377CDF"/>
    <w:rsid w:val="003816BA"/>
    <w:rsid w:val="00381B0B"/>
    <w:rsid w:val="00382CDA"/>
    <w:rsid w:val="0038670D"/>
    <w:rsid w:val="003872EE"/>
    <w:rsid w:val="003916F9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191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73FD"/>
    <w:rsid w:val="003F39EF"/>
    <w:rsid w:val="003F3BF5"/>
    <w:rsid w:val="003F3F91"/>
    <w:rsid w:val="003F3FFD"/>
    <w:rsid w:val="003F591D"/>
    <w:rsid w:val="004044F2"/>
    <w:rsid w:val="00404A52"/>
    <w:rsid w:val="00404C8D"/>
    <w:rsid w:val="00406183"/>
    <w:rsid w:val="004063EA"/>
    <w:rsid w:val="00410BFD"/>
    <w:rsid w:val="00416BB4"/>
    <w:rsid w:val="0041723A"/>
    <w:rsid w:val="00420DEF"/>
    <w:rsid w:val="00427F68"/>
    <w:rsid w:val="00430379"/>
    <w:rsid w:val="0043106A"/>
    <w:rsid w:val="0043361E"/>
    <w:rsid w:val="004336D3"/>
    <w:rsid w:val="00434CD1"/>
    <w:rsid w:val="0044216A"/>
    <w:rsid w:val="004441F5"/>
    <w:rsid w:val="00444582"/>
    <w:rsid w:val="00447827"/>
    <w:rsid w:val="00447C7C"/>
    <w:rsid w:val="0045021C"/>
    <w:rsid w:val="00450938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3E51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923D1"/>
    <w:rsid w:val="00494474"/>
    <w:rsid w:val="00495EE0"/>
    <w:rsid w:val="00496242"/>
    <w:rsid w:val="004967DF"/>
    <w:rsid w:val="004A0633"/>
    <w:rsid w:val="004A0E9B"/>
    <w:rsid w:val="004A334B"/>
    <w:rsid w:val="004A4C93"/>
    <w:rsid w:val="004A649E"/>
    <w:rsid w:val="004A6D8B"/>
    <w:rsid w:val="004B04BA"/>
    <w:rsid w:val="004B1E18"/>
    <w:rsid w:val="004B24DF"/>
    <w:rsid w:val="004B5AD0"/>
    <w:rsid w:val="004B7B9E"/>
    <w:rsid w:val="004B7D12"/>
    <w:rsid w:val="004C50BE"/>
    <w:rsid w:val="004C65C7"/>
    <w:rsid w:val="004C6957"/>
    <w:rsid w:val="004C7750"/>
    <w:rsid w:val="004D2D8F"/>
    <w:rsid w:val="004D4330"/>
    <w:rsid w:val="004D48F6"/>
    <w:rsid w:val="004D65BE"/>
    <w:rsid w:val="004E0B29"/>
    <w:rsid w:val="004E0B53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3A2"/>
    <w:rsid w:val="00541331"/>
    <w:rsid w:val="00546BC0"/>
    <w:rsid w:val="00547287"/>
    <w:rsid w:val="00550F8C"/>
    <w:rsid w:val="00551816"/>
    <w:rsid w:val="005520F6"/>
    <w:rsid w:val="0055418F"/>
    <w:rsid w:val="00554254"/>
    <w:rsid w:val="00554BC9"/>
    <w:rsid w:val="005565C8"/>
    <w:rsid w:val="0055726C"/>
    <w:rsid w:val="00557B82"/>
    <w:rsid w:val="00557D9F"/>
    <w:rsid w:val="00561DC2"/>
    <w:rsid w:val="0056290F"/>
    <w:rsid w:val="00562FAC"/>
    <w:rsid w:val="00564B5E"/>
    <w:rsid w:val="00565FB4"/>
    <w:rsid w:val="005660D8"/>
    <w:rsid w:val="00566F6A"/>
    <w:rsid w:val="00567AE8"/>
    <w:rsid w:val="00570571"/>
    <w:rsid w:val="00570FF9"/>
    <w:rsid w:val="0057179F"/>
    <w:rsid w:val="00571F3F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5D1E"/>
    <w:rsid w:val="005C645F"/>
    <w:rsid w:val="005C6481"/>
    <w:rsid w:val="005C6DAE"/>
    <w:rsid w:val="005C7A77"/>
    <w:rsid w:val="005D03E5"/>
    <w:rsid w:val="005D05DB"/>
    <w:rsid w:val="005D333F"/>
    <w:rsid w:val="005D3702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3404"/>
    <w:rsid w:val="005F4895"/>
    <w:rsid w:val="005F4A7C"/>
    <w:rsid w:val="005F552C"/>
    <w:rsid w:val="005F6D38"/>
    <w:rsid w:val="006016AC"/>
    <w:rsid w:val="00603EDD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8B9"/>
    <w:rsid w:val="00634E08"/>
    <w:rsid w:val="00635965"/>
    <w:rsid w:val="00637305"/>
    <w:rsid w:val="00637C68"/>
    <w:rsid w:val="00637C79"/>
    <w:rsid w:val="00640089"/>
    <w:rsid w:val="006420A8"/>
    <w:rsid w:val="00643C8B"/>
    <w:rsid w:val="00646034"/>
    <w:rsid w:val="00650841"/>
    <w:rsid w:val="00651AD0"/>
    <w:rsid w:val="006577A2"/>
    <w:rsid w:val="006605B6"/>
    <w:rsid w:val="00661B31"/>
    <w:rsid w:val="006622D7"/>
    <w:rsid w:val="00664324"/>
    <w:rsid w:val="0067100B"/>
    <w:rsid w:val="006724AA"/>
    <w:rsid w:val="00672A46"/>
    <w:rsid w:val="00674A5F"/>
    <w:rsid w:val="00675AE3"/>
    <w:rsid w:val="00676B0A"/>
    <w:rsid w:val="0068027E"/>
    <w:rsid w:val="00680446"/>
    <w:rsid w:val="00680C6A"/>
    <w:rsid w:val="006823BA"/>
    <w:rsid w:val="006826B9"/>
    <w:rsid w:val="00683D8C"/>
    <w:rsid w:val="006870A9"/>
    <w:rsid w:val="006926A9"/>
    <w:rsid w:val="006957D0"/>
    <w:rsid w:val="0069698E"/>
    <w:rsid w:val="006A35DA"/>
    <w:rsid w:val="006A4330"/>
    <w:rsid w:val="006A44DF"/>
    <w:rsid w:val="006A5BDB"/>
    <w:rsid w:val="006A6792"/>
    <w:rsid w:val="006B1CB1"/>
    <w:rsid w:val="006B33A7"/>
    <w:rsid w:val="006B516C"/>
    <w:rsid w:val="006B639F"/>
    <w:rsid w:val="006B640F"/>
    <w:rsid w:val="006C226F"/>
    <w:rsid w:val="006C262D"/>
    <w:rsid w:val="006C5AC4"/>
    <w:rsid w:val="006D0BA9"/>
    <w:rsid w:val="006D1608"/>
    <w:rsid w:val="006D21D0"/>
    <w:rsid w:val="006D392A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3928"/>
    <w:rsid w:val="0072563D"/>
    <w:rsid w:val="00727073"/>
    <w:rsid w:val="0073039F"/>
    <w:rsid w:val="00734D8E"/>
    <w:rsid w:val="00735168"/>
    <w:rsid w:val="00735EEB"/>
    <w:rsid w:val="00736036"/>
    <w:rsid w:val="00736477"/>
    <w:rsid w:val="00736817"/>
    <w:rsid w:val="00742118"/>
    <w:rsid w:val="0074434F"/>
    <w:rsid w:val="00750C2D"/>
    <w:rsid w:val="00751115"/>
    <w:rsid w:val="00752C9F"/>
    <w:rsid w:val="007535A8"/>
    <w:rsid w:val="00757195"/>
    <w:rsid w:val="00772D72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3B3D"/>
    <w:rsid w:val="00794E75"/>
    <w:rsid w:val="007A0F62"/>
    <w:rsid w:val="007A2989"/>
    <w:rsid w:val="007A4618"/>
    <w:rsid w:val="007A51B2"/>
    <w:rsid w:val="007A6DEF"/>
    <w:rsid w:val="007A6DF4"/>
    <w:rsid w:val="007A716B"/>
    <w:rsid w:val="007B24CD"/>
    <w:rsid w:val="007B2CBA"/>
    <w:rsid w:val="007B7EE4"/>
    <w:rsid w:val="007C204C"/>
    <w:rsid w:val="007C2067"/>
    <w:rsid w:val="007C2792"/>
    <w:rsid w:val="007C4A5B"/>
    <w:rsid w:val="007C70DC"/>
    <w:rsid w:val="007C7366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5AB7"/>
    <w:rsid w:val="00805CFC"/>
    <w:rsid w:val="00810D10"/>
    <w:rsid w:val="00812242"/>
    <w:rsid w:val="00814397"/>
    <w:rsid w:val="00816D94"/>
    <w:rsid w:val="008203A6"/>
    <w:rsid w:val="00821576"/>
    <w:rsid w:val="008217E7"/>
    <w:rsid w:val="00822042"/>
    <w:rsid w:val="00822D10"/>
    <w:rsid w:val="00824D78"/>
    <w:rsid w:val="00824DFB"/>
    <w:rsid w:val="008269ED"/>
    <w:rsid w:val="00830470"/>
    <w:rsid w:val="0083115F"/>
    <w:rsid w:val="00835159"/>
    <w:rsid w:val="00841E13"/>
    <w:rsid w:val="0084248D"/>
    <w:rsid w:val="00842B13"/>
    <w:rsid w:val="008445AD"/>
    <w:rsid w:val="00845420"/>
    <w:rsid w:val="00850922"/>
    <w:rsid w:val="008518E9"/>
    <w:rsid w:val="00851ACC"/>
    <w:rsid w:val="00854580"/>
    <w:rsid w:val="008552E2"/>
    <w:rsid w:val="008559C8"/>
    <w:rsid w:val="00855E5D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1ACA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450E"/>
    <w:rsid w:val="008B4A17"/>
    <w:rsid w:val="008B52B0"/>
    <w:rsid w:val="008B6445"/>
    <w:rsid w:val="008B6AF2"/>
    <w:rsid w:val="008C04A7"/>
    <w:rsid w:val="008C1982"/>
    <w:rsid w:val="008C1C65"/>
    <w:rsid w:val="008C7D04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105D"/>
    <w:rsid w:val="00901F37"/>
    <w:rsid w:val="00902114"/>
    <w:rsid w:val="00902C58"/>
    <w:rsid w:val="009034DB"/>
    <w:rsid w:val="009036EF"/>
    <w:rsid w:val="0090396C"/>
    <w:rsid w:val="00904CAC"/>
    <w:rsid w:val="009050BF"/>
    <w:rsid w:val="00905837"/>
    <w:rsid w:val="00907B3A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3D14"/>
    <w:rsid w:val="00934208"/>
    <w:rsid w:val="00934D20"/>
    <w:rsid w:val="00935281"/>
    <w:rsid w:val="00941D2D"/>
    <w:rsid w:val="0094397C"/>
    <w:rsid w:val="00943B2A"/>
    <w:rsid w:val="00946549"/>
    <w:rsid w:val="00946FE9"/>
    <w:rsid w:val="0095349D"/>
    <w:rsid w:val="009539AD"/>
    <w:rsid w:val="00953FCA"/>
    <w:rsid w:val="009541E5"/>
    <w:rsid w:val="00955824"/>
    <w:rsid w:val="00955BCB"/>
    <w:rsid w:val="00955D5E"/>
    <w:rsid w:val="00955E85"/>
    <w:rsid w:val="00960422"/>
    <w:rsid w:val="00960BA6"/>
    <w:rsid w:val="00962965"/>
    <w:rsid w:val="00962F88"/>
    <w:rsid w:val="009639E5"/>
    <w:rsid w:val="00964FC1"/>
    <w:rsid w:val="0096686E"/>
    <w:rsid w:val="00970F70"/>
    <w:rsid w:val="00974A56"/>
    <w:rsid w:val="009754AE"/>
    <w:rsid w:val="009833A7"/>
    <w:rsid w:val="009846E7"/>
    <w:rsid w:val="00985689"/>
    <w:rsid w:val="0098595E"/>
    <w:rsid w:val="00987B8F"/>
    <w:rsid w:val="0099185D"/>
    <w:rsid w:val="009964F7"/>
    <w:rsid w:val="00996F59"/>
    <w:rsid w:val="00997CC7"/>
    <w:rsid w:val="009A0C10"/>
    <w:rsid w:val="009A0F80"/>
    <w:rsid w:val="009A39C4"/>
    <w:rsid w:val="009A586A"/>
    <w:rsid w:val="009A6121"/>
    <w:rsid w:val="009A7181"/>
    <w:rsid w:val="009A7B26"/>
    <w:rsid w:val="009A7D7A"/>
    <w:rsid w:val="009B1485"/>
    <w:rsid w:val="009B1ADF"/>
    <w:rsid w:val="009B30A5"/>
    <w:rsid w:val="009B6B85"/>
    <w:rsid w:val="009C0BAB"/>
    <w:rsid w:val="009C116F"/>
    <w:rsid w:val="009C1846"/>
    <w:rsid w:val="009C2654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9D9"/>
    <w:rsid w:val="009D3CF4"/>
    <w:rsid w:val="009D41A6"/>
    <w:rsid w:val="009D4351"/>
    <w:rsid w:val="009D6B12"/>
    <w:rsid w:val="009D7C62"/>
    <w:rsid w:val="009E10EF"/>
    <w:rsid w:val="009E25F2"/>
    <w:rsid w:val="009E2834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53F"/>
    <w:rsid w:val="00A07D07"/>
    <w:rsid w:val="00A10100"/>
    <w:rsid w:val="00A10134"/>
    <w:rsid w:val="00A12570"/>
    <w:rsid w:val="00A12577"/>
    <w:rsid w:val="00A13508"/>
    <w:rsid w:val="00A154FF"/>
    <w:rsid w:val="00A17D70"/>
    <w:rsid w:val="00A2012D"/>
    <w:rsid w:val="00A20CD0"/>
    <w:rsid w:val="00A21E43"/>
    <w:rsid w:val="00A228E1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90917"/>
    <w:rsid w:val="00A90B99"/>
    <w:rsid w:val="00A91906"/>
    <w:rsid w:val="00A91DCA"/>
    <w:rsid w:val="00A92A6F"/>
    <w:rsid w:val="00A942AC"/>
    <w:rsid w:val="00A978AF"/>
    <w:rsid w:val="00AA1907"/>
    <w:rsid w:val="00AA22AF"/>
    <w:rsid w:val="00AA386D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5EB4"/>
    <w:rsid w:val="00B10FD9"/>
    <w:rsid w:val="00B12621"/>
    <w:rsid w:val="00B12E1A"/>
    <w:rsid w:val="00B13172"/>
    <w:rsid w:val="00B20925"/>
    <w:rsid w:val="00B20BD9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727F"/>
    <w:rsid w:val="00B53DAB"/>
    <w:rsid w:val="00B55568"/>
    <w:rsid w:val="00B56287"/>
    <w:rsid w:val="00B563C0"/>
    <w:rsid w:val="00B568D2"/>
    <w:rsid w:val="00B56D08"/>
    <w:rsid w:val="00B60C07"/>
    <w:rsid w:val="00B70D25"/>
    <w:rsid w:val="00B71C76"/>
    <w:rsid w:val="00B74875"/>
    <w:rsid w:val="00B77767"/>
    <w:rsid w:val="00B80A01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9738C"/>
    <w:rsid w:val="00BA2392"/>
    <w:rsid w:val="00BA2F3E"/>
    <w:rsid w:val="00BA3688"/>
    <w:rsid w:val="00BA584F"/>
    <w:rsid w:val="00BA5E7B"/>
    <w:rsid w:val="00BA6413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B13"/>
    <w:rsid w:val="00BD7EC9"/>
    <w:rsid w:val="00BE0E0C"/>
    <w:rsid w:val="00BE1967"/>
    <w:rsid w:val="00BE1CD6"/>
    <w:rsid w:val="00BE5CA8"/>
    <w:rsid w:val="00BE62B0"/>
    <w:rsid w:val="00BE73C5"/>
    <w:rsid w:val="00BF07B8"/>
    <w:rsid w:val="00BF1E6C"/>
    <w:rsid w:val="00BF30BC"/>
    <w:rsid w:val="00BF405A"/>
    <w:rsid w:val="00BF4D8E"/>
    <w:rsid w:val="00BF506D"/>
    <w:rsid w:val="00BF77B7"/>
    <w:rsid w:val="00C00745"/>
    <w:rsid w:val="00C00823"/>
    <w:rsid w:val="00C0093B"/>
    <w:rsid w:val="00C01B81"/>
    <w:rsid w:val="00C0621F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590"/>
    <w:rsid w:val="00C9407C"/>
    <w:rsid w:val="00CA03C3"/>
    <w:rsid w:val="00CA0624"/>
    <w:rsid w:val="00CA0D3C"/>
    <w:rsid w:val="00CA2B29"/>
    <w:rsid w:val="00CA2B68"/>
    <w:rsid w:val="00CA2F64"/>
    <w:rsid w:val="00CA4C5D"/>
    <w:rsid w:val="00CA5970"/>
    <w:rsid w:val="00CA6AF8"/>
    <w:rsid w:val="00CA7A4B"/>
    <w:rsid w:val="00CB15B3"/>
    <w:rsid w:val="00CB1628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40C"/>
    <w:rsid w:val="00D0393F"/>
    <w:rsid w:val="00D03BF9"/>
    <w:rsid w:val="00D03E6D"/>
    <w:rsid w:val="00D072C6"/>
    <w:rsid w:val="00D078DF"/>
    <w:rsid w:val="00D1036E"/>
    <w:rsid w:val="00D103DA"/>
    <w:rsid w:val="00D11110"/>
    <w:rsid w:val="00D13051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60505"/>
    <w:rsid w:val="00D60D65"/>
    <w:rsid w:val="00D6143B"/>
    <w:rsid w:val="00D63975"/>
    <w:rsid w:val="00D667CD"/>
    <w:rsid w:val="00D707AB"/>
    <w:rsid w:val="00D72CE5"/>
    <w:rsid w:val="00D75276"/>
    <w:rsid w:val="00D75BCB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716E"/>
    <w:rsid w:val="00D97530"/>
    <w:rsid w:val="00D97C76"/>
    <w:rsid w:val="00DA0C25"/>
    <w:rsid w:val="00DA533F"/>
    <w:rsid w:val="00DA58FD"/>
    <w:rsid w:val="00DA5BB5"/>
    <w:rsid w:val="00DA67C6"/>
    <w:rsid w:val="00DA6ED7"/>
    <w:rsid w:val="00DA7429"/>
    <w:rsid w:val="00DB0203"/>
    <w:rsid w:val="00DB12A0"/>
    <w:rsid w:val="00DB1306"/>
    <w:rsid w:val="00DB4F79"/>
    <w:rsid w:val="00DB6AF1"/>
    <w:rsid w:val="00DC3C63"/>
    <w:rsid w:val="00DC3D77"/>
    <w:rsid w:val="00DC4A98"/>
    <w:rsid w:val="00DC4FC8"/>
    <w:rsid w:val="00DC51E5"/>
    <w:rsid w:val="00DC5216"/>
    <w:rsid w:val="00DD0F0A"/>
    <w:rsid w:val="00DD176A"/>
    <w:rsid w:val="00DD189F"/>
    <w:rsid w:val="00DD358A"/>
    <w:rsid w:val="00DD4667"/>
    <w:rsid w:val="00DD6885"/>
    <w:rsid w:val="00DD7D67"/>
    <w:rsid w:val="00DE0F7D"/>
    <w:rsid w:val="00DE406C"/>
    <w:rsid w:val="00DE601D"/>
    <w:rsid w:val="00DE63A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3E37"/>
    <w:rsid w:val="00E14BBE"/>
    <w:rsid w:val="00E15348"/>
    <w:rsid w:val="00E1546D"/>
    <w:rsid w:val="00E15CE1"/>
    <w:rsid w:val="00E20F4F"/>
    <w:rsid w:val="00E21C05"/>
    <w:rsid w:val="00E2305D"/>
    <w:rsid w:val="00E24003"/>
    <w:rsid w:val="00E30138"/>
    <w:rsid w:val="00E34A10"/>
    <w:rsid w:val="00E378EE"/>
    <w:rsid w:val="00E43AAA"/>
    <w:rsid w:val="00E440CA"/>
    <w:rsid w:val="00E45D3B"/>
    <w:rsid w:val="00E46412"/>
    <w:rsid w:val="00E47787"/>
    <w:rsid w:val="00E51AFA"/>
    <w:rsid w:val="00E52C71"/>
    <w:rsid w:val="00E52D76"/>
    <w:rsid w:val="00E54D2F"/>
    <w:rsid w:val="00E55659"/>
    <w:rsid w:val="00E61F4F"/>
    <w:rsid w:val="00E65878"/>
    <w:rsid w:val="00E672F4"/>
    <w:rsid w:val="00E6747E"/>
    <w:rsid w:val="00E71DD7"/>
    <w:rsid w:val="00E75DAE"/>
    <w:rsid w:val="00E77749"/>
    <w:rsid w:val="00E80467"/>
    <w:rsid w:val="00E84165"/>
    <w:rsid w:val="00E85D7C"/>
    <w:rsid w:val="00E86776"/>
    <w:rsid w:val="00E90FE2"/>
    <w:rsid w:val="00E91C81"/>
    <w:rsid w:val="00E94DAB"/>
    <w:rsid w:val="00E94E51"/>
    <w:rsid w:val="00E9620E"/>
    <w:rsid w:val="00EA0BC4"/>
    <w:rsid w:val="00EA3011"/>
    <w:rsid w:val="00EA3D13"/>
    <w:rsid w:val="00EA4915"/>
    <w:rsid w:val="00EA5F45"/>
    <w:rsid w:val="00EB0BEF"/>
    <w:rsid w:val="00EB61A1"/>
    <w:rsid w:val="00EB72C0"/>
    <w:rsid w:val="00EC0B4F"/>
    <w:rsid w:val="00EC15C4"/>
    <w:rsid w:val="00EC2538"/>
    <w:rsid w:val="00EC4995"/>
    <w:rsid w:val="00EC7118"/>
    <w:rsid w:val="00ED1878"/>
    <w:rsid w:val="00ED1ECD"/>
    <w:rsid w:val="00ED230D"/>
    <w:rsid w:val="00ED3EDD"/>
    <w:rsid w:val="00ED4606"/>
    <w:rsid w:val="00ED500C"/>
    <w:rsid w:val="00ED78DC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A87"/>
    <w:rsid w:val="00F07EA9"/>
    <w:rsid w:val="00F13AD7"/>
    <w:rsid w:val="00F1473C"/>
    <w:rsid w:val="00F14912"/>
    <w:rsid w:val="00F153DA"/>
    <w:rsid w:val="00F17B34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1914"/>
    <w:rsid w:val="00F420A6"/>
    <w:rsid w:val="00F4439C"/>
    <w:rsid w:val="00F44B4E"/>
    <w:rsid w:val="00F457E0"/>
    <w:rsid w:val="00F50376"/>
    <w:rsid w:val="00F5129B"/>
    <w:rsid w:val="00F51770"/>
    <w:rsid w:val="00F51946"/>
    <w:rsid w:val="00F576EA"/>
    <w:rsid w:val="00F61EA8"/>
    <w:rsid w:val="00F62BF8"/>
    <w:rsid w:val="00F63902"/>
    <w:rsid w:val="00F70A65"/>
    <w:rsid w:val="00F7144B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99"/>
    <w:rsid w:val="00FC54AC"/>
    <w:rsid w:val="00FD14E4"/>
    <w:rsid w:val="00FD2E02"/>
    <w:rsid w:val="00FD30D9"/>
    <w:rsid w:val="00FD46A0"/>
    <w:rsid w:val="00FD5A41"/>
    <w:rsid w:val="00FD7D0E"/>
    <w:rsid w:val="00FE010F"/>
    <w:rsid w:val="00FE157D"/>
    <w:rsid w:val="00FE2826"/>
    <w:rsid w:val="00FE6173"/>
    <w:rsid w:val="00FF320E"/>
    <w:rsid w:val="00FF5EE1"/>
    <w:rsid w:val="00FF5F42"/>
    <w:rsid w:val="00FF71E2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8E184913-3BCB-4F82-96FC-8B8DBADC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styleId="af0">
    <w:name w:val="Revision"/>
    <w:hidden/>
    <w:uiPriority w:val="99"/>
    <w:semiHidden/>
    <w:rsid w:val="00DB12A0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7C6BA-A636-47F2-A252-BDF71882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정재훈/선임연구원/미래기술센터 C&amp;M표준(연)5G무선통신표준Task(jhoon.chung@lge.com)</cp:lastModifiedBy>
  <cp:revision>2</cp:revision>
  <cp:lastPrinted>2019-08-16T03:53:00Z</cp:lastPrinted>
  <dcterms:created xsi:type="dcterms:W3CDTF">2022-09-30T09:16:00Z</dcterms:created>
  <dcterms:modified xsi:type="dcterms:W3CDTF">2022-09-30T09:16:00Z</dcterms:modified>
</cp:coreProperties>
</file>